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ascii="黑体" w:hAnsi="黑体" w:eastAsia="黑体"/>
          <w:sz w:val="36"/>
          <w:szCs w:val="36"/>
        </w:rPr>
        <w:t>关于选派我校学生到韩国韩信大学交流的通知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sz w:val="28"/>
          <w:szCs w:val="28"/>
        </w:rPr>
      </w:pPr>
      <w:r>
        <w:rPr>
          <w:rFonts w:hint="eastAsia"/>
          <w:sz w:val="28"/>
          <w:szCs w:val="28"/>
        </w:rPr>
        <w:t>根据我校与韩国韩信大学的合作协议，我校将于201</w:t>
      </w:r>
      <w:r>
        <w:rPr>
          <w:rFonts w:hint="eastAsia"/>
          <w:sz w:val="28"/>
          <w:szCs w:val="28"/>
          <w:lang w:val="en-US" w:eastAsia="zh-CN"/>
        </w:rPr>
        <w:t>7</w:t>
      </w:r>
      <w:r>
        <w:rPr>
          <w:rFonts w:hint="eastAsia"/>
          <w:sz w:val="28"/>
          <w:szCs w:val="28"/>
        </w:rPr>
        <w:t>年</w:t>
      </w:r>
      <w:r>
        <w:rPr>
          <w:rFonts w:hint="eastAsia"/>
          <w:sz w:val="28"/>
          <w:szCs w:val="28"/>
          <w:lang w:eastAsia="zh-CN"/>
        </w:rPr>
        <w:t>继续</w:t>
      </w:r>
      <w:r>
        <w:rPr>
          <w:rFonts w:hint="eastAsia"/>
          <w:sz w:val="28"/>
          <w:szCs w:val="28"/>
        </w:rPr>
        <w:t>派出学生到该校交流，在该校进行为期一个学期的学习。具体安排如下：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sz w:val="28"/>
          <w:szCs w:val="28"/>
        </w:rPr>
      </w:pPr>
      <w:r>
        <w:rPr>
          <w:rFonts w:hint="eastAsia"/>
          <w:b/>
          <w:sz w:val="28"/>
          <w:szCs w:val="28"/>
        </w:rPr>
        <w:t>1、交流时间</w:t>
      </w:r>
      <w:r>
        <w:rPr>
          <w:rFonts w:hint="eastAsia"/>
          <w:sz w:val="28"/>
          <w:szCs w:val="28"/>
        </w:rPr>
        <w:t>：201</w:t>
      </w:r>
      <w:r>
        <w:rPr>
          <w:rFonts w:hint="eastAsia"/>
          <w:sz w:val="28"/>
          <w:szCs w:val="28"/>
          <w:lang w:val="en-US" w:eastAsia="zh-CN"/>
        </w:rPr>
        <w:t>7</w:t>
      </w:r>
      <w:r>
        <w:rPr>
          <w:rFonts w:hint="eastAsia"/>
          <w:sz w:val="28"/>
          <w:szCs w:val="28"/>
        </w:rPr>
        <w:t>-</w:t>
      </w:r>
      <w:r>
        <w:rPr>
          <w:sz w:val="28"/>
          <w:szCs w:val="28"/>
        </w:rPr>
        <w:t>20</w:t>
      </w:r>
      <w:r>
        <w:rPr>
          <w:rFonts w:hint="eastAsia"/>
          <w:sz w:val="28"/>
          <w:szCs w:val="28"/>
        </w:rPr>
        <w:t>1</w:t>
      </w:r>
      <w:r>
        <w:rPr>
          <w:rFonts w:hint="eastAsia"/>
          <w:sz w:val="28"/>
          <w:szCs w:val="28"/>
          <w:lang w:val="en-US" w:eastAsia="zh-CN"/>
        </w:rPr>
        <w:t>8</w:t>
      </w:r>
      <w:r>
        <w:rPr>
          <w:rFonts w:hint="eastAsia"/>
          <w:sz w:val="28"/>
          <w:szCs w:val="28"/>
        </w:rPr>
        <w:t>第</w:t>
      </w:r>
      <w:r>
        <w:rPr>
          <w:rFonts w:hint="eastAsia"/>
          <w:sz w:val="28"/>
          <w:szCs w:val="28"/>
          <w:lang w:eastAsia="zh-CN"/>
        </w:rPr>
        <w:t>一</w:t>
      </w:r>
      <w:r>
        <w:rPr>
          <w:rFonts w:hint="eastAsia"/>
          <w:sz w:val="28"/>
          <w:szCs w:val="28"/>
        </w:rPr>
        <w:t>学期</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sz w:val="28"/>
          <w:szCs w:val="28"/>
        </w:rPr>
      </w:pPr>
      <w:r>
        <w:rPr>
          <w:rFonts w:hint="eastAsia"/>
          <w:b/>
          <w:sz w:val="28"/>
          <w:szCs w:val="28"/>
        </w:rPr>
        <w:t>2、交流人数</w:t>
      </w:r>
      <w:r>
        <w:rPr>
          <w:rFonts w:hint="eastAsia"/>
          <w:sz w:val="28"/>
          <w:szCs w:val="28"/>
        </w:rPr>
        <w:t>：</w:t>
      </w:r>
      <w:r>
        <w:rPr>
          <w:rFonts w:hint="eastAsia"/>
          <w:sz w:val="28"/>
          <w:szCs w:val="28"/>
          <w:lang w:val="en-US" w:eastAsia="zh-CN"/>
        </w:rPr>
        <w:t>4-6</w:t>
      </w:r>
      <w:r>
        <w:rPr>
          <w:rFonts w:hint="eastAsia"/>
          <w:sz w:val="28"/>
          <w:szCs w:val="28"/>
        </w:rPr>
        <w:t>人</w:t>
      </w:r>
      <w:r>
        <w:rPr>
          <w:rFonts w:hint="eastAsia"/>
          <w:sz w:val="28"/>
          <w:szCs w:val="28"/>
          <w:lang w:eastAsia="zh-CN"/>
        </w:rPr>
        <w:t>，具体数额待定；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sz w:val="28"/>
          <w:szCs w:val="28"/>
        </w:rPr>
      </w:pPr>
      <w:r>
        <w:rPr>
          <w:rFonts w:hint="eastAsia"/>
          <w:b/>
          <w:sz w:val="28"/>
          <w:szCs w:val="28"/>
        </w:rPr>
        <w:t>3、选拔范围</w:t>
      </w:r>
      <w:r>
        <w:rPr>
          <w:rFonts w:hint="eastAsia"/>
          <w:sz w:val="28"/>
          <w:szCs w:val="28"/>
        </w:rPr>
        <w:t>：我校应用韩语专业大二学生、其他专业本科大二、大三学生</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color w:val="FF0000"/>
          <w:sz w:val="28"/>
          <w:szCs w:val="28"/>
        </w:rPr>
      </w:pPr>
      <w:r>
        <w:rPr>
          <w:rFonts w:hint="eastAsia"/>
          <w:b/>
          <w:sz w:val="28"/>
          <w:szCs w:val="28"/>
        </w:rPr>
        <w:t>4、选拔条件</w:t>
      </w:r>
      <w:r>
        <w:rPr>
          <w:rFonts w:hint="eastAsia"/>
          <w:sz w:val="28"/>
          <w:szCs w:val="28"/>
        </w:rPr>
        <w:t>：201</w:t>
      </w:r>
      <w:r>
        <w:rPr>
          <w:rFonts w:hint="eastAsia"/>
          <w:sz w:val="28"/>
          <w:szCs w:val="28"/>
          <w:lang w:val="en-US" w:eastAsia="zh-CN"/>
        </w:rPr>
        <w:t>6</w:t>
      </w:r>
      <w:r>
        <w:rPr>
          <w:rFonts w:hint="eastAsia"/>
          <w:sz w:val="28"/>
          <w:szCs w:val="28"/>
        </w:rPr>
        <w:t>-2</w:t>
      </w:r>
      <w:bookmarkStart w:id="1" w:name="_GoBack"/>
      <w:bookmarkEnd w:id="1"/>
      <w:r>
        <w:rPr>
          <w:rFonts w:hint="eastAsia"/>
          <w:sz w:val="28"/>
          <w:szCs w:val="28"/>
        </w:rPr>
        <w:t>01</w:t>
      </w:r>
      <w:r>
        <w:rPr>
          <w:rFonts w:hint="eastAsia"/>
          <w:sz w:val="28"/>
          <w:szCs w:val="28"/>
          <w:lang w:val="en-US" w:eastAsia="zh-CN"/>
        </w:rPr>
        <w:t>7</w:t>
      </w:r>
      <w:r>
        <w:rPr>
          <w:rFonts w:hint="eastAsia"/>
          <w:sz w:val="28"/>
          <w:szCs w:val="28"/>
        </w:rPr>
        <w:t>学年两个学期期末成绩班级前30%，在校期间各方面表现优秀，男女不限</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b/>
          <w:sz w:val="28"/>
          <w:szCs w:val="28"/>
          <w:u w:val="single"/>
          <w:lang w:eastAsia="zh-CN"/>
        </w:rPr>
      </w:pPr>
      <w:r>
        <w:rPr>
          <w:rFonts w:hint="eastAsia"/>
          <w:b/>
          <w:sz w:val="28"/>
          <w:szCs w:val="28"/>
        </w:rPr>
        <w:t>5、</w:t>
      </w:r>
      <w:r>
        <w:rPr>
          <w:b/>
          <w:sz w:val="28"/>
          <w:szCs w:val="28"/>
        </w:rPr>
        <w:t>费用</w:t>
      </w:r>
      <w:r>
        <w:rPr>
          <w:rFonts w:hint="eastAsia"/>
          <w:b/>
          <w:sz w:val="28"/>
          <w:szCs w:val="28"/>
        </w:rPr>
        <w:t>：</w:t>
      </w:r>
      <w:r>
        <w:rPr>
          <w:rFonts w:hint="eastAsia"/>
          <w:b/>
          <w:sz w:val="28"/>
          <w:szCs w:val="28"/>
          <w:u w:val="single"/>
        </w:rPr>
        <w:t>参与交流的学生在韩国学习期间免交学费和住宿费，其他费用自理</w:t>
      </w:r>
      <w:r>
        <w:rPr>
          <w:rFonts w:hint="eastAsia"/>
          <w:b/>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b/>
          <w:sz w:val="28"/>
          <w:szCs w:val="28"/>
          <w:u w:val="none"/>
          <w:lang w:val="en-US" w:eastAsia="zh-CN"/>
        </w:rPr>
      </w:pPr>
      <w:r>
        <w:rPr>
          <w:rFonts w:hint="eastAsia"/>
          <w:b/>
          <w:sz w:val="28"/>
          <w:szCs w:val="28"/>
          <w:u w:val="none"/>
          <w:lang w:val="en-US" w:eastAsia="zh-CN"/>
        </w:rPr>
        <w:t>6、</w:t>
      </w:r>
      <w:r>
        <w:rPr>
          <w:rFonts w:hint="eastAsia"/>
          <w:b/>
          <w:bCs w:val="0"/>
          <w:color w:val="auto"/>
          <w:sz w:val="28"/>
          <w:szCs w:val="28"/>
          <w:u w:val="none"/>
          <w:lang w:val="en-US" w:eastAsia="zh-CN"/>
        </w:rPr>
        <w:t>不能选派为免费交流生的学生，若有意向去韩信大学交流学习，可自费参加该项目</w:t>
      </w:r>
      <w:r>
        <w:rPr>
          <w:rFonts w:hint="eastAsia"/>
          <w:b/>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b/>
          <w:sz w:val="28"/>
          <w:szCs w:val="28"/>
        </w:rPr>
      </w:pPr>
      <w:r>
        <w:rPr>
          <w:rFonts w:hint="eastAsia"/>
          <w:b/>
          <w:sz w:val="28"/>
          <w:szCs w:val="28"/>
          <w:lang w:val="en-US" w:eastAsia="zh-CN"/>
        </w:rPr>
        <w:t>7</w:t>
      </w:r>
      <w:r>
        <w:rPr>
          <w:rFonts w:hint="eastAsia"/>
          <w:b/>
          <w:sz w:val="28"/>
          <w:szCs w:val="28"/>
        </w:rPr>
        <w:t>、课程及学分认定：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jc w:val="both"/>
        <w:textAlignment w:val="auto"/>
        <w:outlineLvl w:val="9"/>
        <w:rPr>
          <w:rFonts w:hint="eastAsia"/>
          <w:sz w:val="28"/>
          <w:szCs w:val="28"/>
        </w:rPr>
      </w:pPr>
      <w:r>
        <w:rPr>
          <w:rFonts w:hint="eastAsia"/>
          <w:sz w:val="28"/>
          <w:szCs w:val="28"/>
        </w:rPr>
        <w:t>学生赴</w:t>
      </w:r>
      <w:bookmarkStart w:id="0" w:name="OLE_LINK1"/>
      <w:r>
        <w:rPr>
          <w:rFonts w:hint="eastAsia"/>
          <w:sz w:val="28"/>
          <w:szCs w:val="28"/>
        </w:rPr>
        <w:t>国外合作院校短期交流采取学分</w:t>
      </w:r>
      <w:bookmarkEnd w:id="0"/>
      <w:r>
        <w:rPr>
          <w:rFonts w:hint="eastAsia"/>
          <w:sz w:val="28"/>
          <w:szCs w:val="28"/>
        </w:rPr>
        <w:t>互认的方式完成本专业培养方案。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jc w:val="both"/>
        <w:textAlignment w:val="auto"/>
        <w:outlineLvl w:val="9"/>
        <w:rPr>
          <w:rFonts w:hint="eastAsia" w:eastAsiaTheme="minorEastAsia"/>
          <w:sz w:val="28"/>
          <w:szCs w:val="28"/>
          <w:lang w:val="en-US" w:eastAsia="zh-CN"/>
        </w:rPr>
      </w:pPr>
      <w:r>
        <w:rPr>
          <w:rFonts w:hint="eastAsia"/>
          <w:sz w:val="28"/>
          <w:szCs w:val="28"/>
          <w:lang w:eastAsia="zh-CN"/>
        </w:rPr>
        <w:t>我校应用韩语专业</w:t>
      </w:r>
      <w:r>
        <w:rPr>
          <w:rFonts w:hint="eastAsia"/>
          <w:sz w:val="28"/>
          <w:szCs w:val="28"/>
        </w:rPr>
        <w:t>在</w:t>
      </w:r>
      <w:r>
        <w:rPr>
          <w:rFonts w:hint="eastAsia"/>
          <w:sz w:val="28"/>
          <w:szCs w:val="28"/>
          <w:lang w:eastAsia="zh-CN"/>
        </w:rPr>
        <w:t>韩信大学</w:t>
      </w:r>
      <w:r>
        <w:rPr>
          <w:rFonts w:hint="eastAsia"/>
          <w:sz w:val="28"/>
          <w:szCs w:val="28"/>
        </w:rPr>
        <w:t>修读的课程，根据</w:t>
      </w:r>
      <w:r>
        <w:rPr>
          <w:rFonts w:hint="eastAsia"/>
          <w:sz w:val="28"/>
          <w:szCs w:val="28"/>
          <w:lang w:eastAsia="zh-CN"/>
        </w:rPr>
        <w:t>对方</w:t>
      </w:r>
      <w:r>
        <w:rPr>
          <w:rFonts w:hint="eastAsia"/>
          <w:sz w:val="28"/>
          <w:szCs w:val="28"/>
        </w:rPr>
        <w:t>提供的学习证明和学生取得的学分进行换算后给予学分认定。其他专业本科大二、大三学生在</w:t>
      </w:r>
      <w:r>
        <w:rPr>
          <w:rFonts w:hint="eastAsia"/>
          <w:sz w:val="28"/>
          <w:szCs w:val="28"/>
          <w:lang w:eastAsia="zh-CN"/>
        </w:rPr>
        <w:t>韩信大学</w:t>
      </w:r>
      <w:r>
        <w:rPr>
          <w:rFonts w:hint="eastAsia"/>
          <w:sz w:val="28"/>
          <w:szCs w:val="28"/>
        </w:rPr>
        <w:t>交流期间修读的非专业课程学分，可申请冲抵学生的通识选修课学分,冲抵最高不超过8分。回校以后，学生须申请以缓考后补考（以补考卷面成绩计为课程综合成绩）或重修方式完成交流期间耽误的校内本专业人才培养方案规定的课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sz w:val="28"/>
          <w:szCs w:val="28"/>
        </w:rPr>
      </w:pPr>
      <w:r>
        <w:rPr>
          <w:rFonts w:hint="eastAsia"/>
          <w:b/>
          <w:sz w:val="28"/>
          <w:szCs w:val="28"/>
        </w:rPr>
        <w:t>7、出国手续办理及语言培训：</w:t>
      </w:r>
      <w:r>
        <w:rPr>
          <w:rFonts w:hint="eastAsia"/>
          <w:sz w:val="28"/>
          <w:szCs w:val="28"/>
        </w:rPr>
        <w:t xml:space="preserve">学校统一组织办理出国手续，并视推选情况组织基础韩语培训。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sz w:val="28"/>
          <w:szCs w:val="28"/>
        </w:rPr>
      </w:pPr>
      <w:r>
        <w:rPr>
          <w:rFonts w:hint="eastAsia"/>
          <w:sz w:val="28"/>
          <w:szCs w:val="28"/>
        </w:rPr>
        <w:t>与国外大学的学生交流项目是我校提升国际化办学水平的重要方面，请各二级学院高度重视，认真宣传发动，做好交流学生的选拔和报名工作，</w:t>
      </w:r>
      <w:r>
        <w:rPr>
          <w:rFonts w:hint="eastAsia"/>
          <w:b/>
          <w:sz w:val="28"/>
          <w:szCs w:val="28"/>
        </w:rPr>
        <w:t>符合条件的学生到本学院辅导员处报名。</w:t>
      </w:r>
      <w:r>
        <w:rPr>
          <w:rFonts w:hint="eastAsia"/>
          <w:sz w:val="28"/>
          <w:szCs w:val="28"/>
        </w:rPr>
        <w:t>请各学院于</w:t>
      </w:r>
      <w:r>
        <w:rPr>
          <w:rFonts w:hint="eastAsia"/>
          <w:b/>
          <w:sz w:val="28"/>
          <w:szCs w:val="28"/>
          <w:u w:val="single"/>
          <w:lang w:val="en-US" w:eastAsia="zh-CN"/>
        </w:rPr>
        <w:t>3</w:t>
      </w:r>
      <w:r>
        <w:rPr>
          <w:rFonts w:hint="eastAsia"/>
          <w:b/>
          <w:sz w:val="28"/>
          <w:szCs w:val="28"/>
          <w:u w:val="single"/>
        </w:rPr>
        <w:t>月</w:t>
      </w:r>
      <w:r>
        <w:rPr>
          <w:rFonts w:hint="eastAsia"/>
          <w:b/>
          <w:sz w:val="28"/>
          <w:szCs w:val="28"/>
          <w:u w:val="single"/>
          <w:lang w:val="en-US" w:eastAsia="zh-CN"/>
        </w:rPr>
        <w:t>11</w:t>
      </w:r>
      <w:r>
        <w:rPr>
          <w:rFonts w:hint="eastAsia"/>
          <w:b/>
          <w:sz w:val="28"/>
          <w:szCs w:val="28"/>
          <w:u w:val="single"/>
        </w:rPr>
        <w:t>日前</w:t>
      </w:r>
      <w:r>
        <w:rPr>
          <w:rFonts w:hint="eastAsia"/>
          <w:sz w:val="28"/>
          <w:szCs w:val="28"/>
        </w:rPr>
        <w:t>将院部负责人签字的报名表报到国际交流</w:t>
      </w:r>
      <w:r>
        <w:rPr>
          <w:rFonts w:hint="eastAsia"/>
          <w:sz w:val="28"/>
          <w:szCs w:val="28"/>
          <w:lang w:eastAsia="zh-CN"/>
        </w:rPr>
        <w:t>合作</w:t>
      </w:r>
      <w:r>
        <w:rPr>
          <w:rFonts w:hint="eastAsia"/>
          <w:sz w:val="28"/>
          <w:szCs w:val="28"/>
        </w:rPr>
        <w:t>处（行政楼304</w:t>
      </w:r>
      <w:r>
        <w:rPr>
          <w:sz w:val="28"/>
          <w:szCs w:val="28"/>
        </w:rPr>
        <w:t>）</w:t>
      </w:r>
      <w:r>
        <w:rPr>
          <w:rFonts w:hint="eastAsia"/>
          <w:sz w:val="28"/>
          <w:szCs w:val="28"/>
        </w:rPr>
        <w:t>，</w:t>
      </w:r>
      <w:r>
        <w:rPr>
          <w:rFonts w:hint="eastAsia"/>
          <w:b/>
          <w:sz w:val="28"/>
          <w:szCs w:val="28"/>
          <w:u w:val="single"/>
        </w:rPr>
        <w:fldChar w:fldCharType="begin"/>
      </w:r>
      <w:r>
        <w:rPr>
          <w:rFonts w:hint="eastAsia"/>
          <w:b/>
          <w:sz w:val="28"/>
          <w:szCs w:val="28"/>
          <w:u w:val="single"/>
        </w:rPr>
        <w:instrText xml:space="preserve"> HYPERLINK "mailto:同时将电子版发到nywaishi@163.com" </w:instrText>
      </w:r>
      <w:r>
        <w:rPr>
          <w:rFonts w:hint="eastAsia"/>
          <w:b/>
          <w:sz w:val="28"/>
          <w:szCs w:val="28"/>
          <w:u w:val="single"/>
        </w:rPr>
        <w:fldChar w:fldCharType="separate"/>
      </w:r>
      <w:r>
        <w:rPr>
          <w:rFonts w:hint="eastAsia"/>
          <w:b/>
          <w:sz w:val="28"/>
          <w:szCs w:val="28"/>
          <w:u w:val="single"/>
        </w:rPr>
        <w:t>同时将电子版发到nywaishi@163.com</w:t>
      </w:r>
      <w:r>
        <w:rPr>
          <w:rFonts w:hint="eastAsia"/>
          <w:b/>
          <w:sz w:val="28"/>
          <w:szCs w:val="28"/>
          <w:u w:val="single"/>
        </w:rPr>
        <w:fldChar w:fldCharType="end"/>
      </w:r>
      <w:r>
        <w:rPr>
          <w:rFonts w:hint="eastAsia"/>
          <w:sz w:val="28"/>
          <w:szCs w:val="28"/>
        </w:rPr>
        <w:t>。</w:t>
      </w:r>
      <w:r>
        <w:rPr>
          <w:sz w:val="28"/>
          <w:szCs w:val="28"/>
        </w:rPr>
        <w:t>学校</w:t>
      </w:r>
      <w:r>
        <w:rPr>
          <w:rFonts w:hint="eastAsia"/>
          <w:sz w:val="28"/>
          <w:szCs w:val="28"/>
        </w:rPr>
        <w:t>将根据报名学生的学业成绩和综合表现组织进一步选拔，</w:t>
      </w:r>
      <w:r>
        <w:rPr>
          <w:sz w:val="28"/>
          <w:szCs w:val="28"/>
        </w:rPr>
        <w:t>确定</w:t>
      </w:r>
      <w:r>
        <w:rPr>
          <w:rFonts w:hint="eastAsia"/>
          <w:sz w:val="28"/>
          <w:szCs w:val="28"/>
        </w:rPr>
        <w:t>人选后在全校范围内公示。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sz w:val="28"/>
          <w:szCs w:val="28"/>
        </w:rPr>
      </w:pPr>
      <w:r>
        <w:rPr>
          <w:rFonts w:hint="eastAsia"/>
          <w:sz w:val="28"/>
          <w:szCs w:val="28"/>
        </w:rPr>
        <w:t>附件1、山东女子学院学生出国（境）交流推荐表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rPr>
      </w:pPr>
      <w:r>
        <w:rPr>
          <w:rFonts w:hint="eastAsia"/>
          <w:sz w:val="28"/>
          <w:szCs w:val="28"/>
        </w:rPr>
        <w:t>附件2：</w:t>
      </w:r>
      <w:r>
        <w:rPr>
          <w:sz w:val="28"/>
          <w:szCs w:val="28"/>
        </w:rPr>
        <w:t>韩国</w:t>
      </w:r>
      <w:r>
        <w:rPr>
          <w:rFonts w:hint="eastAsia"/>
          <w:sz w:val="28"/>
          <w:szCs w:val="28"/>
        </w:rPr>
        <w:t>韩信大学简介</w:t>
      </w:r>
    </w:p>
    <w:p>
      <w:pPr>
        <w:spacing w:line="480" w:lineRule="exact"/>
        <w:rPr>
          <w:rFonts w:hint="eastAsia"/>
          <w:sz w:val="28"/>
          <w:szCs w:val="28"/>
          <w:lang w:val="en-US" w:eastAsia="zh-CN"/>
        </w:rPr>
      </w:pPr>
      <w:r>
        <w:rPr>
          <w:rFonts w:hint="eastAsia"/>
          <w:sz w:val="28"/>
          <w:szCs w:val="28"/>
          <w:lang w:val="en-US" w:eastAsia="zh-CN"/>
        </w:rPr>
        <w:t xml:space="preserve">                                                  </w:t>
      </w:r>
    </w:p>
    <w:p>
      <w:pPr>
        <w:spacing w:line="480" w:lineRule="exact"/>
        <w:rPr>
          <w:rFonts w:hint="eastAsia"/>
          <w:sz w:val="28"/>
          <w:szCs w:val="28"/>
          <w:lang w:val="en-US" w:eastAsia="zh-CN"/>
        </w:rPr>
      </w:pPr>
      <w:r>
        <w:rPr>
          <w:rFonts w:hint="eastAsia"/>
          <w:sz w:val="28"/>
          <w:szCs w:val="28"/>
          <w:lang w:val="en-US" w:eastAsia="zh-CN"/>
        </w:rPr>
        <w:t xml:space="preserve">                                                  国际交流合作处</w:t>
      </w:r>
    </w:p>
    <w:p>
      <w:pPr>
        <w:spacing w:line="480" w:lineRule="exact"/>
        <w:rPr>
          <w:sz w:val="28"/>
          <w:szCs w:val="28"/>
        </w:rPr>
      </w:pPr>
      <w:r>
        <w:rPr>
          <w:rFonts w:hint="eastAsia"/>
          <w:sz w:val="28"/>
          <w:szCs w:val="28"/>
          <w:lang w:val="en-US" w:eastAsia="zh-CN"/>
        </w:rPr>
        <w:t xml:space="preserve">                                               二〇一七年二月二十四日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0A"/>
    <w:rsid w:val="00246FFF"/>
    <w:rsid w:val="004A1F51"/>
    <w:rsid w:val="0073171C"/>
    <w:rsid w:val="007A31A4"/>
    <w:rsid w:val="00832D0A"/>
    <w:rsid w:val="0089105F"/>
    <w:rsid w:val="00973242"/>
    <w:rsid w:val="00A433D9"/>
    <w:rsid w:val="00BF2AAA"/>
    <w:rsid w:val="00CD0663"/>
    <w:rsid w:val="00D96B35"/>
    <w:rsid w:val="00E86F6C"/>
    <w:rsid w:val="00EA20F9"/>
    <w:rsid w:val="00EB4F52"/>
    <w:rsid w:val="00F12FC0"/>
    <w:rsid w:val="02134CB5"/>
    <w:rsid w:val="20D94D7D"/>
    <w:rsid w:val="36275926"/>
    <w:rsid w:val="38B14FD0"/>
    <w:rsid w:val="3AD641CA"/>
    <w:rsid w:val="3F394F0A"/>
    <w:rsid w:val="427D7265"/>
    <w:rsid w:val="477F281B"/>
    <w:rsid w:val="561036CC"/>
    <w:rsid w:val="5B41468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104</Words>
  <Characters>597</Characters>
  <Lines>4</Lines>
  <Paragraphs>1</Paragraphs>
  <ScaleCrop>false</ScaleCrop>
  <LinksUpToDate>false</LinksUpToDate>
  <CharactersWithSpaces>700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2015-10-27T03:08:00Z</dcterms:created>
  <dc:creator>微软用户</dc:creator>
  <cp:lastModifiedBy>Administrator</cp:lastModifiedBy>
  <dcterms:modified xsi:type="dcterms:W3CDTF">2017-02-24T08:35:26Z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